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60CF" w14:textId="3F09E4D7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D6B">
        <w:rPr>
          <w:rFonts w:ascii="Verdana" w:hAnsi="Verdana"/>
          <w:b/>
          <w:bCs/>
          <w:color w:val="185896"/>
          <w:sz w:val="28"/>
          <w:szCs w:val="28"/>
          <w:lang w:val="en-US"/>
        </w:rPr>
        <w:t>Grader</w:t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Access 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080BFC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465"/>
        <w:gridCol w:w="360"/>
        <w:gridCol w:w="540"/>
        <w:gridCol w:w="540"/>
        <w:gridCol w:w="540"/>
        <w:gridCol w:w="1080"/>
        <w:gridCol w:w="630"/>
        <w:gridCol w:w="237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196DE869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2879C76F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0D6B" w:rsidRPr="00650D6B" w14:paraId="0E77C316" w14:textId="77777777" w:rsidTr="00D623E8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7BB29E81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650D6B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650D6B" w:rsidRPr="00650D6B" w14:paraId="58537217" w14:textId="77777777" w:rsidTr="00D623E8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2383DF2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324" w:type="dxa"/>
            <w:gridSpan w:val="3"/>
            <w:shd w:val="clear" w:color="auto" w:fill="FEC537"/>
            <w:vAlign w:val="center"/>
          </w:tcPr>
          <w:p w14:paraId="1514FC44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900" w:type="dxa"/>
            <w:gridSpan w:val="2"/>
            <w:shd w:val="clear" w:color="auto" w:fill="FEC537"/>
            <w:vAlign w:val="center"/>
          </w:tcPr>
          <w:p w14:paraId="611E8468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80" w:type="dxa"/>
            <w:gridSpan w:val="2"/>
            <w:shd w:val="clear" w:color="auto" w:fill="FEC537"/>
            <w:vAlign w:val="center"/>
          </w:tcPr>
          <w:p w14:paraId="6ACA8376" w14:textId="77777777" w:rsidR="00650D6B" w:rsidRPr="00650D6B" w:rsidRDefault="00650D6B" w:rsidP="00D623E8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1080" w:type="dxa"/>
            <w:shd w:val="clear" w:color="auto" w:fill="FEC537"/>
            <w:vAlign w:val="center"/>
          </w:tcPr>
          <w:p w14:paraId="76224578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630" w:type="dxa"/>
            <w:shd w:val="clear" w:color="auto" w:fill="FEC537"/>
            <w:vAlign w:val="center"/>
          </w:tcPr>
          <w:p w14:paraId="1BCFF353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15" w:type="dxa"/>
            <w:gridSpan w:val="3"/>
            <w:shd w:val="clear" w:color="auto" w:fill="FEC537"/>
            <w:vAlign w:val="center"/>
          </w:tcPr>
          <w:p w14:paraId="13B66BD4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650D6B" w:rsidRPr="00650D6B" w14:paraId="302E2ECA" w14:textId="77777777" w:rsidTr="00D623E8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144CC08A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BF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Means of egress routes, exits clearly marked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43D5990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745D168E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32374471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0D496A76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5485E850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650D6B" w:rsidRPr="00650D6B" w14:paraId="400915CA" w14:textId="77777777" w:rsidTr="00D623E8">
        <w:trPr>
          <w:trHeight w:val="980"/>
        </w:trPr>
        <w:tc>
          <w:tcPr>
            <w:tcW w:w="821" w:type="dxa"/>
            <w:shd w:val="clear" w:color="auto" w:fill="FFFFFF" w:themeFill="background1"/>
            <w:vAlign w:val="center"/>
          </w:tcPr>
          <w:p w14:paraId="76C5BA2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C11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Hand and foot holds are free of debris, cracks, welding fractures and are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6CFB92C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79FFB462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1B806EA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BEE2DD3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2B60EA4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650D6B" w:rsidRPr="00650D6B" w14:paraId="139C9C29" w14:textId="77777777" w:rsidTr="00D623E8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3795B85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49F6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If equipment is running all lights are working and illuminating access route.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55F8201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2AF49F6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594D67E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39F5549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13BB4D9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650D6B" w:rsidRPr="00650D6B" w14:paraId="384AB51B" w14:textId="77777777" w:rsidTr="00D623E8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7A1F7F7F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2A97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Entrance to cab is fully functional, door in good working condition for entering and exiting.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1B4DBBA6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10248C26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521542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AA6983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742B32D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650D6B" w:rsidRPr="00650D6B" w14:paraId="6D817078" w14:textId="77777777" w:rsidTr="00D623E8">
        <w:trPr>
          <w:trHeight w:val="1034"/>
        </w:trPr>
        <w:tc>
          <w:tcPr>
            <w:tcW w:w="821" w:type="dxa"/>
            <w:shd w:val="clear" w:color="auto" w:fill="FFFFFF" w:themeFill="background1"/>
            <w:vAlign w:val="center"/>
          </w:tcPr>
          <w:p w14:paraId="25129378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2115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Ladder and top hand hold are free of debris, not bent.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03F20F34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783DF8EE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7C83C7C1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66933CB5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398CE6D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650D6B" w:rsidRPr="00650D6B" w14:paraId="14528314" w14:textId="77777777" w:rsidTr="00D623E8">
        <w:trPr>
          <w:trHeight w:val="1007"/>
        </w:trPr>
        <w:tc>
          <w:tcPr>
            <w:tcW w:w="821" w:type="dxa"/>
            <w:shd w:val="clear" w:color="auto" w:fill="FFFFFF" w:themeFill="background1"/>
            <w:vAlign w:val="center"/>
          </w:tcPr>
          <w:p w14:paraId="19C490A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F1AD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inorHAnsi"/>
                <w:sz w:val="16"/>
                <w:szCs w:val="16"/>
              </w:rPr>
            </w:pPr>
            <w:r w:rsidRPr="00650D6B">
              <w:rPr>
                <w:rFonts w:ascii="Trebuchet MS" w:hAnsi="Trebuchet MS" w:cstheme="minorHAnsi"/>
                <w:sz w:val="16"/>
                <w:szCs w:val="16"/>
              </w:rPr>
              <w:t>Able to maintain 3-point contact when entering and exiting the piece of equipment.</w:t>
            </w:r>
          </w:p>
        </w:tc>
        <w:tc>
          <w:tcPr>
            <w:tcW w:w="900" w:type="dxa"/>
            <w:gridSpan w:val="2"/>
            <w:shd w:val="clear" w:color="auto" w:fill="FFFFFF" w:themeFill="background1"/>
            <w:vAlign w:val="center"/>
          </w:tcPr>
          <w:p w14:paraId="7DBA2F7E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 w14:paraId="6ABCF712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6E5F68F2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5D49EBF8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15" w:type="dxa"/>
            <w:gridSpan w:val="3"/>
            <w:shd w:val="clear" w:color="auto" w:fill="FFFFFF" w:themeFill="background1"/>
            <w:vAlign w:val="center"/>
          </w:tcPr>
          <w:p w14:paraId="77EE8433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3C7B5522" w14:textId="77777777" w:rsidR="00650D6B" w:rsidRPr="00650D6B" w:rsidRDefault="00650D6B" w:rsidP="00650D6B">
      <w:pPr>
        <w:rPr>
          <w:rFonts w:ascii="Trebuchet MS" w:hAnsi="Trebuchet MS"/>
        </w:rPr>
      </w:pPr>
    </w:p>
    <w:p w14:paraId="627DBC09" w14:textId="77777777" w:rsidR="00650D6B" w:rsidRPr="00650D6B" w:rsidRDefault="00650D6B" w:rsidP="00650D6B">
      <w:pPr>
        <w:rPr>
          <w:rFonts w:ascii="Trebuchet MS" w:hAnsi="Trebuchet MS"/>
        </w:rPr>
      </w:pPr>
    </w:p>
    <w:p w14:paraId="0CA39870" w14:textId="77777777" w:rsidR="00650D6B" w:rsidRPr="00650D6B" w:rsidRDefault="00650D6B" w:rsidP="00650D6B">
      <w:pPr>
        <w:rPr>
          <w:rFonts w:ascii="Trebuchet MS" w:hAnsi="Trebuchet MS"/>
        </w:rPr>
      </w:pPr>
    </w:p>
    <w:p w14:paraId="7B1BBB21" w14:textId="77777777" w:rsidR="00650D6B" w:rsidRPr="00650D6B" w:rsidRDefault="00650D6B" w:rsidP="00650D6B">
      <w:pPr>
        <w:rPr>
          <w:rFonts w:ascii="Trebuchet MS" w:hAnsi="Trebuchet MS"/>
        </w:rPr>
      </w:pPr>
    </w:p>
    <w:p w14:paraId="71E6D4E6" w14:textId="77777777" w:rsidR="00650D6B" w:rsidRPr="00650D6B" w:rsidRDefault="00650D6B" w:rsidP="00650D6B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650D6B" w:rsidRPr="00650D6B" w14:paraId="0BD2933A" w14:textId="77777777" w:rsidTr="00D623E8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3F827BC2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650D6B">
              <w:rPr>
                <w:rFonts w:ascii="Trebuchet MS" w:hAnsi="Trebuchet MS" w:cstheme="majorHAnsi"/>
                <w:b/>
                <w:bCs/>
                <w:color w:val="FFFFFF" w:themeColor="background1"/>
              </w:rPr>
              <w:lastRenderedPageBreak/>
              <w:t>FOLLOW UP</w:t>
            </w:r>
          </w:p>
        </w:tc>
      </w:tr>
      <w:tr w:rsidR="00650D6B" w:rsidRPr="00650D6B" w14:paraId="6287D6F9" w14:textId="77777777" w:rsidTr="00D623E8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2866D211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0B95A04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0632B64A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650D6B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650D6B" w:rsidRPr="00650D6B" w14:paraId="1782D834" w14:textId="77777777" w:rsidTr="00D623E8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104F011A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41E9F279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4707F65B" w14:textId="77777777" w:rsidR="00650D6B" w:rsidRPr="00650D6B" w:rsidRDefault="00650D6B" w:rsidP="00D623E8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12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12F9" w14:textId="77777777" w:rsidR="00C47896" w:rsidRDefault="00C47896" w:rsidP="00E26B40">
      <w:pPr>
        <w:spacing w:after="0" w:line="240" w:lineRule="auto"/>
      </w:pPr>
      <w:r>
        <w:separator/>
      </w:r>
    </w:p>
  </w:endnote>
  <w:endnote w:type="continuationSeparator" w:id="0">
    <w:p w14:paraId="33EF9B68" w14:textId="77777777" w:rsidR="00C47896" w:rsidRDefault="00C47896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487B" w14:textId="77777777" w:rsidR="00C47896" w:rsidRDefault="00C47896" w:rsidP="00E26B40">
      <w:pPr>
        <w:spacing w:after="0" w:line="240" w:lineRule="auto"/>
      </w:pPr>
      <w:r>
        <w:separator/>
      </w:r>
    </w:p>
  </w:footnote>
  <w:footnote w:type="continuationSeparator" w:id="0">
    <w:p w14:paraId="7D7EC928" w14:textId="77777777" w:rsidR="00C47896" w:rsidRDefault="00C47896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40BE0"/>
    <w:rsid w:val="00080BFC"/>
    <w:rsid w:val="00220F88"/>
    <w:rsid w:val="002515A1"/>
    <w:rsid w:val="00650D6B"/>
    <w:rsid w:val="00656646"/>
    <w:rsid w:val="00700D8B"/>
    <w:rsid w:val="008C3847"/>
    <w:rsid w:val="00C14154"/>
    <w:rsid w:val="00C47896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E19AFD-CB5C-4199-863C-FA98A2D97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F8C38-31CD-41BD-8468-63609F8BC82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ac092f20-18a2-428e-b422-b0f4fc5806d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55783E-52DA-4C30-862E-C2B2A34521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FFD41-75E3-4B31-9521-A0F3FAC6B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2021-05-05T16:04:00Z</dcterms:created>
  <dcterms:modified xsi:type="dcterms:W3CDTF">2021-05-05T16:04:00Z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